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33311" w14:textId="1F77A627" w:rsidR="00DA56C6" w:rsidRDefault="00DA56C6"/>
    <w:p w14:paraId="4C2DDA9E" w14:textId="1628BEEF" w:rsidR="00DC66B4" w:rsidRDefault="00DC66B4"/>
    <w:p w14:paraId="3431A101" w14:textId="6EFA7675" w:rsidR="00DC66B4" w:rsidRPr="003F4DF5" w:rsidRDefault="00DC66B4"/>
    <w:p w14:paraId="520AA0A6" w14:textId="590E238C" w:rsidR="002E67CE" w:rsidRDefault="003C38DE" w:rsidP="00F67F42">
      <w:pPr>
        <w:jc w:val="center"/>
        <w:rPr>
          <w:b/>
          <w:sz w:val="28"/>
          <w:szCs w:val="28"/>
          <w:u w:val="single"/>
        </w:rPr>
      </w:pPr>
      <w:r w:rsidRPr="003F4DF5">
        <w:rPr>
          <w:b/>
          <w:sz w:val="28"/>
          <w:szCs w:val="28"/>
          <w:u w:val="single"/>
        </w:rPr>
        <w:t xml:space="preserve">Objízdné trasy linek MHD od </w:t>
      </w:r>
      <w:r w:rsidR="00F67F42">
        <w:rPr>
          <w:b/>
          <w:sz w:val="28"/>
          <w:szCs w:val="28"/>
          <w:u w:val="single"/>
        </w:rPr>
        <w:t>1</w:t>
      </w:r>
      <w:r w:rsidRPr="003F4DF5">
        <w:rPr>
          <w:b/>
          <w:sz w:val="28"/>
          <w:szCs w:val="28"/>
          <w:u w:val="single"/>
        </w:rPr>
        <w:t>. 4. 202</w:t>
      </w:r>
      <w:r w:rsidR="00F67F42">
        <w:rPr>
          <w:b/>
          <w:sz w:val="28"/>
          <w:szCs w:val="28"/>
          <w:u w:val="single"/>
        </w:rPr>
        <w:t>2</w:t>
      </w:r>
      <w:r w:rsidRPr="003F4DF5">
        <w:rPr>
          <w:b/>
          <w:sz w:val="28"/>
          <w:szCs w:val="28"/>
          <w:u w:val="single"/>
        </w:rPr>
        <w:t xml:space="preserve"> z důvodu </w:t>
      </w:r>
      <w:r w:rsidR="00F67F42">
        <w:rPr>
          <w:b/>
          <w:sz w:val="28"/>
          <w:szCs w:val="28"/>
          <w:u w:val="single"/>
        </w:rPr>
        <w:t>uzavření ulice Kamenná</w:t>
      </w:r>
    </w:p>
    <w:p w14:paraId="0E7687E1" w14:textId="74478A4B" w:rsidR="00F67F42" w:rsidRDefault="00F67F42" w:rsidP="00F67F42">
      <w:pPr>
        <w:jc w:val="center"/>
        <w:rPr>
          <w:b/>
          <w:sz w:val="28"/>
          <w:szCs w:val="28"/>
          <w:u w:val="single"/>
        </w:rPr>
      </w:pPr>
    </w:p>
    <w:p w14:paraId="77914AFD" w14:textId="0A491295" w:rsidR="00F67F42" w:rsidRDefault="00F67F42" w:rsidP="009A26A1">
      <w:pPr>
        <w:rPr>
          <w:b/>
          <w:sz w:val="28"/>
          <w:szCs w:val="28"/>
        </w:rPr>
      </w:pPr>
      <w:r w:rsidRPr="009A26A1">
        <w:rPr>
          <w:b/>
          <w:sz w:val="28"/>
          <w:szCs w:val="28"/>
        </w:rPr>
        <w:t>Od pátku 1. 4. 2022 z důvodu uzavření ulice</w:t>
      </w:r>
      <w:r w:rsidR="009825E2">
        <w:rPr>
          <w:b/>
          <w:sz w:val="28"/>
          <w:szCs w:val="28"/>
        </w:rPr>
        <w:t xml:space="preserve"> Kamenná</w:t>
      </w:r>
      <w:r w:rsidRPr="009A26A1">
        <w:rPr>
          <w:b/>
          <w:sz w:val="28"/>
          <w:szCs w:val="28"/>
        </w:rPr>
        <w:t xml:space="preserve"> od Dolního náměstí směrem ke křižovatce s ulicí Smetanova nebude obsloužena </w:t>
      </w:r>
      <w:r w:rsidR="009A26A1" w:rsidRPr="009A26A1">
        <w:rPr>
          <w:b/>
          <w:sz w:val="28"/>
          <w:szCs w:val="28"/>
        </w:rPr>
        <w:t>zastávka „Kamenná „pro linky směr Mšeno, Janovská, Janov, Bedřichov a Mírové náměstí (Radnice).</w:t>
      </w:r>
    </w:p>
    <w:p w14:paraId="78945519" w14:textId="6D919E7C" w:rsidR="00D832EC" w:rsidRDefault="00D832EC" w:rsidP="009A26A1">
      <w:pPr>
        <w:rPr>
          <w:b/>
          <w:sz w:val="28"/>
          <w:szCs w:val="28"/>
        </w:rPr>
      </w:pPr>
    </w:p>
    <w:p w14:paraId="289149D7" w14:textId="68CA766C" w:rsidR="009A26A1" w:rsidRDefault="009A26A1" w:rsidP="009A26A1">
      <w:pPr>
        <w:rPr>
          <w:b/>
          <w:sz w:val="28"/>
          <w:szCs w:val="28"/>
        </w:rPr>
      </w:pPr>
    </w:p>
    <w:p w14:paraId="5696BB3A" w14:textId="6954DF5F" w:rsidR="00D832EC" w:rsidRDefault="009A26A1" w:rsidP="009A26A1">
      <w:pPr>
        <w:rPr>
          <w:b/>
          <w:sz w:val="28"/>
          <w:szCs w:val="28"/>
        </w:rPr>
      </w:pPr>
      <w:r>
        <w:rPr>
          <w:b/>
          <w:sz w:val="28"/>
          <w:szCs w:val="28"/>
        </w:rPr>
        <w:t>Objízdn</w:t>
      </w:r>
      <w:r w:rsidR="00D832EC">
        <w:rPr>
          <w:b/>
          <w:sz w:val="28"/>
          <w:szCs w:val="28"/>
        </w:rPr>
        <w:t>á</w:t>
      </w:r>
      <w:r>
        <w:rPr>
          <w:b/>
          <w:sz w:val="28"/>
          <w:szCs w:val="28"/>
        </w:rPr>
        <w:t xml:space="preserve"> tras</w:t>
      </w:r>
      <w:r w:rsidR="00D832EC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 pro linky č. 101, 107, 110, 112, 115, 132 směr Mšeno</w:t>
      </w:r>
      <w:r w:rsidR="00D832EC">
        <w:rPr>
          <w:b/>
          <w:sz w:val="28"/>
          <w:szCs w:val="28"/>
        </w:rPr>
        <w:t>, Janovská, Janov, Bedřichov:</w:t>
      </w:r>
    </w:p>
    <w:p w14:paraId="780A3479" w14:textId="3A8BF48D" w:rsidR="00A63E65" w:rsidRDefault="00A63E65" w:rsidP="009A26A1">
      <w:pPr>
        <w:rPr>
          <w:b/>
          <w:sz w:val="28"/>
          <w:szCs w:val="28"/>
        </w:rPr>
      </w:pPr>
    </w:p>
    <w:p w14:paraId="2631A2F6" w14:textId="522A76F2" w:rsidR="00A63E65" w:rsidRPr="00FC078C" w:rsidRDefault="00914088" w:rsidP="009A26A1">
      <w:pPr>
        <w:rPr>
          <w:b/>
          <w:sz w:val="28"/>
          <w:szCs w:val="28"/>
        </w:rPr>
      </w:pPr>
      <w:r w:rsidRPr="00FC078C">
        <w:rPr>
          <w:rFonts w:eastAsia="Times New Roman"/>
          <w:sz w:val="28"/>
          <w:szCs w:val="28"/>
        </w:rPr>
        <w:t>Z</w:t>
      </w:r>
      <w:r w:rsidRPr="00FC078C">
        <w:rPr>
          <w:rFonts w:eastAsia="Times New Roman"/>
          <w:sz w:val="28"/>
          <w:szCs w:val="28"/>
        </w:rPr>
        <w:t> autobusového nádraží na ulici 5. května – Mostecká – Podhorská – Smetanova – Hasičská (zastávka Obchodní akademie) a dále po své trase</w:t>
      </w:r>
      <w:r w:rsidR="00FC078C" w:rsidRPr="00FC078C">
        <w:rPr>
          <w:rFonts w:eastAsia="Times New Roman"/>
          <w:sz w:val="28"/>
          <w:szCs w:val="28"/>
        </w:rPr>
        <w:t>.</w:t>
      </w:r>
    </w:p>
    <w:p w14:paraId="7178C830" w14:textId="77777777" w:rsidR="00D832EC" w:rsidRDefault="00D832EC" w:rsidP="009A26A1">
      <w:pPr>
        <w:rPr>
          <w:b/>
          <w:sz w:val="28"/>
          <w:szCs w:val="28"/>
        </w:rPr>
      </w:pPr>
    </w:p>
    <w:p w14:paraId="6B4145B4" w14:textId="77777777" w:rsidR="00D832EC" w:rsidRDefault="00D832EC" w:rsidP="009A26A1">
      <w:pPr>
        <w:rPr>
          <w:b/>
          <w:sz w:val="28"/>
          <w:szCs w:val="28"/>
        </w:rPr>
      </w:pPr>
    </w:p>
    <w:p w14:paraId="3A2E0BB7" w14:textId="20107EEB" w:rsidR="009A26A1" w:rsidRPr="009A26A1" w:rsidRDefault="00D832EC" w:rsidP="009A26A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Objízdná trasa pro linky č. 103 a 116 směr Mírové náměstí (Radnice): </w:t>
      </w:r>
    </w:p>
    <w:p w14:paraId="61CB17DE" w14:textId="475F8207" w:rsidR="00F67F42" w:rsidRDefault="00F67F42" w:rsidP="00F67F42">
      <w:pPr>
        <w:jc w:val="center"/>
        <w:rPr>
          <w:b/>
          <w:sz w:val="28"/>
          <w:szCs w:val="28"/>
          <w:u w:val="single"/>
        </w:rPr>
      </w:pPr>
    </w:p>
    <w:p w14:paraId="360C3357" w14:textId="7BEBB3D0" w:rsidR="00F67F42" w:rsidRPr="00FC078C" w:rsidRDefault="00FC078C" w:rsidP="00914088">
      <w:pPr>
        <w:rPr>
          <w:bCs/>
          <w:sz w:val="28"/>
          <w:szCs w:val="28"/>
        </w:rPr>
      </w:pPr>
      <w:r w:rsidRPr="00FC078C">
        <w:rPr>
          <w:rFonts w:eastAsia="Times New Roman"/>
          <w:sz w:val="28"/>
          <w:szCs w:val="28"/>
        </w:rPr>
        <w:t>Z</w:t>
      </w:r>
      <w:r w:rsidR="00914088" w:rsidRPr="00FC078C">
        <w:rPr>
          <w:rFonts w:eastAsia="Times New Roman"/>
          <w:sz w:val="28"/>
          <w:szCs w:val="28"/>
        </w:rPr>
        <w:t> autobusového nádraží na ulici 5. května – Mostecká – Podhorská – Smetanova – Mírové náměstí (zastávka Mírové náměstí, Radnice) a dále po své trase</w:t>
      </w:r>
      <w:r w:rsidRPr="00FC078C">
        <w:rPr>
          <w:rFonts w:eastAsia="Times New Roman"/>
          <w:sz w:val="28"/>
          <w:szCs w:val="28"/>
        </w:rPr>
        <w:t>.</w:t>
      </w:r>
    </w:p>
    <w:p w14:paraId="15CAEC6E" w14:textId="24DCEDE9" w:rsidR="002E67CE" w:rsidRDefault="002E67CE" w:rsidP="002E67CE">
      <w:pPr>
        <w:jc w:val="center"/>
        <w:rPr>
          <w:b/>
          <w:sz w:val="32"/>
          <w:szCs w:val="32"/>
          <w:u w:val="single"/>
        </w:rPr>
      </w:pPr>
    </w:p>
    <w:p w14:paraId="5E10D793" w14:textId="09BD0BF2" w:rsidR="00B65B9C" w:rsidRDefault="00B65B9C" w:rsidP="00B65B9C">
      <w:pPr>
        <w:jc w:val="both"/>
        <w:rPr>
          <w:b/>
          <w:sz w:val="32"/>
          <w:szCs w:val="32"/>
        </w:rPr>
      </w:pPr>
    </w:p>
    <w:p w14:paraId="020E0E97" w14:textId="4D86FA7E" w:rsidR="007E247B" w:rsidRDefault="007E247B" w:rsidP="007E247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Náhradní zastávka za </w:t>
      </w:r>
      <w:r w:rsidR="009825E2">
        <w:rPr>
          <w:b/>
          <w:sz w:val="28"/>
          <w:szCs w:val="28"/>
        </w:rPr>
        <w:t>stanici</w:t>
      </w:r>
      <w:r>
        <w:rPr>
          <w:b/>
          <w:sz w:val="28"/>
          <w:szCs w:val="28"/>
        </w:rPr>
        <w:t xml:space="preserve"> „Kamenná“ pro linky č. 101, 103, 107, 110, 112, 115, 116, a 132 </w:t>
      </w:r>
      <w:r w:rsidR="00613D8C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613D8C">
        <w:rPr>
          <w:b/>
          <w:sz w:val="28"/>
          <w:szCs w:val="28"/>
        </w:rPr>
        <w:t xml:space="preserve">směr </w:t>
      </w:r>
      <w:r w:rsidR="00613D8C" w:rsidRPr="009A26A1">
        <w:rPr>
          <w:b/>
          <w:sz w:val="28"/>
          <w:szCs w:val="28"/>
        </w:rPr>
        <w:t>Mšeno, Janovská, Janov, Bedřichov a Mírové náměstí (Radnice)</w:t>
      </w:r>
      <w:r w:rsidR="00613D8C">
        <w:rPr>
          <w:b/>
          <w:sz w:val="28"/>
          <w:szCs w:val="28"/>
        </w:rPr>
        <w:t xml:space="preserve"> je zastávka „Autobusové nádraží“</w:t>
      </w:r>
      <w:r w:rsidR="00FC078C">
        <w:rPr>
          <w:b/>
          <w:sz w:val="28"/>
          <w:szCs w:val="28"/>
        </w:rPr>
        <w:t xml:space="preserve"> s docházkovou vzdáleností 200 metrů</w:t>
      </w:r>
      <w:r w:rsidR="00613D8C">
        <w:rPr>
          <w:b/>
          <w:sz w:val="28"/>
          <w:szCs w:val="28"/>
        </w:rPr>
        <w:t xml:space="preserve">. </w:t>
      </w:r>
    </w:p>
    <w:p w14:paraId="4458A0C0" w14:textId="3C9EE3B9" w:rsidR="00584888" w:rsidRDefault="00584888" w:rsidP="00584888">
      <w:pPr>
        <w:rPr>
          <w:rFonts w:cstheme="minorHAnsi"/>
          <w:bCs/>
        </w:rPr>
      </w:pPr>
    </w:p>
    <w:p w14:paraId="36930BC5" w14:textId="42375D0F" w:rsidR="009825E2" w:rsidRDefault="009825E2" w:rsidP="00584888">
      <w:pPr>
        <w:rPr>
          <w:rFonts w:cstheme="minorHAnsi"/>
          <w:bCs/>
        </w:rPr>
      </w:pPr>
    </w:p>
    <w:p w14:paraId="60F9CFC7" w14:textId="6AA5027F" w:rsidR="009825E2" w:rsidRDefault="009825E2" w:rsidP="00584888">
      <w:pPr>
        <w:rPr>
          <w:rFonts w:cstheme="minorHAnsi"/>
          <w:bCs/>
        </w:rPr>
      </w:pPr>
    </w:p>
    <w:p w14:paraId="575DAFFB" w14:textId="77777777" w:rsidR="009825E2" w:rsidRPr="00B65B9C" w:rsidRDefault="009825E2" w:rsidP="00584888">
      <w:pPr>
        <w:rPr>
          <w:rFonts w:cstheme="minorHAnsi"/>
          <w:bCs/>
        </w:rPr>
      </w:pPr>
    </w:p>
    <w:p w14:paraId="725BBC6D" w14:textId="4E449E52" w:rsidR="00584888" w:rsidRDefault="00584888"/>
    <w:p w14:paraId="397A94DE" w14:textId="0F10E772" w:rsidR="009825E2" w:rsidRDefault="009825E2">
      <w:r>
        <w:t>Děkujeme za pochopení</w:t>
      </w:r>
    </w:p>
    <w:p w14:paraId="168BB8FD" w14:textId="4A8DCA83" w:rsidR="009825E2" w:rsidRDefault="009825E2">
      <w:r>
        <w:t>Jablonecká dopravní a.s.</w:t>
      </w:r>
    </w:p>
    <w:sectPr w:rsidR="009825E2" w:rsidSect="001149C0">
      <w:headerReference w:type="default" r:id="rId11"/>
      <w:footerReference w:type="defaul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92D9C" w14:textId="77777777" w:rsidR="00F76FF0" w:rsidRDefault="00F76FF0" w:rsidP="00980C66">
      <w:r>
        <w:separator/>
      </w:r>
    </w:p>
  </w:endnote>
  <w:endnote w:type="continuationSeparator" w:id="0">
    <w:p w14:paraId="362AF758" w14:textId="77777777" w:rsidR="00F76FF0" w:rsidRDefault="00F76FF0" w:rsidP="00980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Raleway">
    <w:altName w:val="Raleway"/>
    <w:charset w:val="EE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6849D" w14:textId="77777777" w:rsidR="00A936F2" w:rsidRDefault="00980C66" w:rsidP="00A936F2">
    <w:pPr>
      <w:ind w:right="708"/>
      <w:jc w:val="right"/>
      <w:rPr>
        <w:rFonts w:ascii="Raleway" w:hAnsi="Raleway"/>
        <w:color w:val="1A345C"/>
        <w:sz w:val="18"/>
      </w:rPr>
    </w:pPr>
    <w:r>
      <w:rPr>
        <w:rFonts w:ascii="Raleway" w:hAnsi="Raleway"/>
        <w:noProof/>
        <w:color w:val="1A345C"/>
        <w:sz w:val="18"/>
      </w:rPr>
      <w:drawing>
        <wp:anchor distT="0" distB="0" distL="114300" distR="114300" simplePos="0" relativeHeight="251660288" behindDoc="1" locked="0" layoutInCell="1" allowOverlap="1" wp14:anchorId="16C3C822" wp14:editId="6FE181B0">
          <wp:simplePos x="0" y="0"/>
          <wp:positionH relativeFrom="column">
            <wp:posOffset>4234180</wp:posOffset>
          </wp:positionH>
          <wp:positionV relativeFrom="paragraph">
            <wp:posOffset>-1109634</wp:posOffset>
          </wp:positionV>
          <wp:extent cx="2773240" cy="3078862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d_vz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3240" cy="30788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2FE6">
      <w:rPr>
        <w:rFonts w:ascii="Raleway" w:hAnsi="Raleway"/>
        <w:b/>
        <w:color w:val="1A345C"/>
        <w:sz w:val="18"/>
      </w:rPr>
      <w:t>Jablonecká dopravní a.s.</w:t>
    </w:r>
    <w:r w:rsidRPr="00C52FE6">
      <w:rPr>
        <w:rFonts w:ascii="Raleway" w:hAnsi="Raleway"/>
        <w:color w:val="1A345C"/>
        <w:sz w:val="18"/>
      </w:rPr>
      <w:t xml:space="preserve"> </w:t>
    </w:r>
  </w:p>
  <w:p w14:paraId="0D8A7865" w14:textId="77777777" w:rsidR="00980C66" w:rsidRPr="00980C66" w:rsidRDefault="00980C66" w:rsidP="00A936F2">
    <w:pPr>
      <w:ind w:right="708"/>
      <w:jc w:val="right"/>
      <w:rPr>
        <w:rFonts w:ascii="Raleway" w:hAnsi="Raleway"/>
        <w:color w:val="1A345C"/>
        <w:sz w:val="18"/>
      </w:rPr>
    </w:pPr>
    <w:r w:rsidRPr="00C52FE6">
      <w:rPr>
        <w:rFonts w:ascii="Raleway" w:hAnsi="Raleway"/>
        <w:color w:val="1A345C"/>
        <w:sz w:val="18"/>
      </w:rPr>
      <w:t>Mírové nám. 3100/19, 466 01 Jablonec nad Nisou</w:t>
    </w:r>
  </w:p>
  <w:p w14:paraId="143969D3" w14:textId="77777777" w:rsidR="00980C66" w:rsidRPr="00980C66" w:rsidRDefault="00980C66" w:rsidP="00980C66">
    <w:pPr>
      <w:tabs>
        <w:tab w:val="left" w:pos="4395"/>
      </w:tabs>
      <w:ind w:right="708"/>
      <w:jc w:val="right"/>
      <w:rPr>
        <w:rFonts w:ascii="Raleway" w:hAnsi="Raleway"/>
        <w:b/>
        <w:color w:val="EC6242"/>
        <w:sz w:val="18"/>
      </w:rPr>
    </w:pPr>
    <w:r w:rsidRPr="00D03BE8">
      <w:rPr>
        <w:rFonts w:ascii="Raleway" w:hAnsi="Raleway"/>
        <w:b/>
        <w:color w:val="EC6242"/>
        <w:sz w:val="18"/>
      </w:rPr>
      <w:t>www.jabloneckadopravni.cz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0BB54" w14:textId="77777777" w:rsidR="00F76FF0" w:rsidRDefault="00F76FF0" w:rsidP="00980C66">
      <w:r>
        <w:separator/>
      </w:r>
    </w:p>
  </w:footnote>
  <w:footnote w:type="continuationSeparator" w:id="0">
    <w:p w14:paraId="3D3B2226" w14:textId="77777777" w:rsidR="00F76FF0" w:rsidRDefault="00F76FF0" w:rsidP="00980C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7DBEC" w14:textId="77777777" w:rsidR="00980C66" w:rsidRDefault="00980C66" w:rsidP="00980C66">
    <w:pPr>
      <w:pStyle w:val="Zhlav"/>
      <w:tabs>
        <w:tab w:val="left" w:pos="0"/>
      </w:tabs>
    </w:pPr>
    <w:r w:rsidRPr="001E7797">
      <w:rPr>
        <w:b/>
        <w:noProof/>
        <w:color w:val="EC6242"/>
      </w:rPr>
      <w:drawing>
        <wp:anchor distT="0" distB="0" distL="114300" distR="114300" simplePos="0" relativeHeight="251659264" behindDoc="1" locked="0" layoutInCell="1" allowOverlap="1" wp14:anchorId="2B84CEC2" wp14:editId="20FCA146">
          <wp:simplePos x="0" y="0"/>
          <wp:positionH relativeFrom="page">
            <wp:posOffset>896620</wp:posOffset>
          </wp:positionH>
          <wp:positionV relativeFrom="paragraph">
            <wp:posOffset>24765</wp:posOffset>
          </wp:positionV>
          <wp:extent cx="1456055" cy="702945"/>
          <wp:effectExtent l="0" t="0" r="4445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rm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6055" cy="702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7CE7D8" w14:textId="77777777" w:rsidR="00980C66" w:rsidRDefault="00980C6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B0774"/>
    <w:multiLevelType w:val="hybridMultilevel"/>
    <w:tmpl w:val="51826CCC"/>
    <w:lvl w:ilvl="0" w:tplc="BB72B9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000000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747BB"/>
    <w:multiLevelType w:val="hybridMultilevel"/>
    <w:tmpl w:val="865AC2FC"/>
    <w:lvl w:ilvl="0" w:tplc="F9AE426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43BD0"/>
    <w:multiLevelType w:val="hybridMultilevel"/>
    <w:tmpl w:val="33385234"/>
    <w:lvl w:ilvl="0" w:tplc="0E0646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C66"/>
    <w:rsid w:val="001149C0"/>
    <w:rsid w:val="001F5F09"/>
    <w:rsid w:val="002A423D"/>
    <w:rsid w:val="002C65BF"/>
    <w:rsid w:val="002E67CE"/>
    <w:rsid w:val="00355AE1"/>
    <w:rsid w:val="003C38DE"/>
    <w:rsid w:val="003E2EE8"/>
    <w:rsid w:val="003F4DF5"/>
    <w:rsid w:val="004C3B46"/>
    <w:rsid w:val="00584888"/>
    <w:rsid w:val="00600A02"/>
    <w:rsid w:val="00613D8C"/>
    <w:rsid w:val="00657A1F"/>
    <w:rsid w:val="00783C52"/>
    <w:rsid w:val="007E247B"/>
    <w:rsid w:val="00914088"/>
    <w:rsid w:val="00971353"/>
    <w:rsid w:val="00980C66"/>
    <w:rsid w:val="009825E2"/>
    <w:rsid w:val="009A26A1"/>
    <w:rsid w:val="00A63E65"/>
    <w:rsid w:val="00A936F2"/>
    <w:rsid w:val="00A95030"/>
    <w:rsid w:val="00A96CA7"/>
    <w:rsid w:val="00AA35CC"/>
    <w:rsid w:val="00B65B9C"/>
    <w:rsid w:val="00C44213"/>
    <w:rsid w:val="00CF5B2E"/>
    <w:rsid w:val="00D832EC"/>
    <w:rsid w:val="00DA56C6"/>
    <w:rsid w:val="00DC66B4"/>
    <w:rsid w:val="00E4670D"/>
    <w:rsid w:val="00E77254"/>
    <w:rsid w:val="00F243AE"/>
    <w:rsid w:val="00F67F42"/>
    <w:rsid w:val="00F76FF0"/>
    <w:rsid w:val="00FC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06A882C"/>
  <w14:defaultImageDpi w14:val="32767"/>
  <w15:chartTrackingRefBased/>
  <w15:docId w15:val="{2DE87FC7-BD4A-034D-B40B-B25AEFF31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80C6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80C66"/>
  </w:style>
  <w:style w:type="paragraph" w:styleId="Zpat">
    <w:name w:val="footer"/>
    <w:basedOn w:val="Normln"/>
    <w:link w:val="ZpatChar"/>
    <w:uiPriority w:val="99"/>
    <w:unhideWhenUsed/>
    <w:rsid w:val="00980C6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80C66"/>
  </w:style>
  <w:style w:type="paragraph" w:styleId="Odstavecseseznamem">
    <w:name w:val="List Paragraph"/>
    <w:basedOn w:val="Normln"/>
    <w:uiPriority w:val="34"/>
    <w:qFormat/>
    <w:rsid w:val="002E67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7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C5ADCF9D77214CA2DE5B247CF76420" ma:contentTypeVersion="8" ma:contentTypeDescription="Vytvoří nový dokument" ma:contentTypeScope="" ma:versionID="ee2ba97e569006514c95f8896680026e">
  <xsd:schema xmlns:xsd="http://www.w3.org/2001/XMLSchema" xmlns:xs="http://www.w3.org/2001/XMLSchema" xmlns:p="http://schemas.microsoft.com/office/2006/metadata/properties" xmlns:ns2="5f15e0fd-be1f-4f07-8794-61a9f660f4c1" xmlns:ns3="b0948448-c501-44ea-a0ee-ec15a0414c3f" targetNamespace="http://schemas.microsoft.com/office/2006/metadata/properties" ma:root="true" ma:fieldsID="afdbcfba49de0bf141229420687fe359" ns2:_="" ns3:_="">
    <xsd:import namespace="5f15e0fd-be1f-4f07-8794-61a9f660f4c1"/>
    <xsd:import namespace="b0948448-c501-44ea-a0ee-ec15a0414c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15e0fd-be1f-4f07-8794-61a9f660f4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948448-c501-44ea-a0ee-ec15a0414c3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744F4DC-0C76-4DD0-A159-319BD1819D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460A9E-4EF9-42CF-9E07-3E4F4F647D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0732898-0634-4AD1-ACCF-F43A828B0B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15e0fd-be1f-4f07-8794-61a9f660f4c1"/>
    <ds:schemaRef ds:uri="b0948448-c501-44ea-a0ee-ec15a0414c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467D6D7-C06F-4990-B8D5-E16DD8D53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Vendula Pelíšková | SMWORKS digital agency</dc:creator>
  <cp:keywords/>
  <dc:description/>
  <cp:lastModifiedBy>Luboš Wejnar</cp:lastModifiedBy>
  <cp:revision>2</cp:revision>
  <cp:lastPrinted>2020-03-11T12:43:00Z</cp:lastPrinted>
  <dcterms:created xsi:type="dcterms:W3CDTF">2022-03-16T16:42:00Z</dcterms:created>
  <dcterms:modified xsi:type="dcterms:W3CDTF">2022-03-16T16:42:00Z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0x01010044C5ADCF9D77214CA2DE5B247CF76420</vt:lpwstr>
  </property>
</Properties>
</file>